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77777777" w:rsidR="00465F7C" w:rsidRPr="00C509CB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509CB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/>
          <w:bCs/>
          <w:sz w:val="24"/>
          <w:szCs w:val="24"/>
        </w:rPr>
        <w:tab/>
      </w:r>
      <w:r w:rsidRPr="00C509CB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C509CB" w:rsidRDefault="00465F7C" w:rsidP="00C509C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509C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C509CB" w:rsidRDefault="00465F7C" w:rsidP="00C509C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509CB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C509CB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19B5AB6D" w14:textId="2C6EE36F" w:rsidR="00465F7C" w:rsidRPr="00C509CB" w:rsidRDefault="00465F7C" w:rsidP="00C509C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509CB">
        <w:rPr>
          <w:rFonts w:ascii="Times New Roman" w:hAnsi="Times New Roman"/>
          <w:sz w:val="24"/>
          <w:szCs w:val="24"/>
        </w:rPr>
        <w:t>Rok akademicki   202</w:t>
      </w:r>
      <w:r w:rsidR="00656B87" w:rsidRPr="00C509CB">
        <w:rPr>
          <w:rFonts w:ascii="Times New Roman" w:hAnsi="Times New Roman"/>
          <w:sz w:val="24"/>
          <w:szCs w:val="24"/>
        </w:rPr>
        <w:t>6</w:t>
      </w:r>
      <w:r w:rsidRPr="00C509CB">
        <w:rPr>
          <w:rFonts w:ascii="Times New Roman" w:hAnsi="Times New Roman"/>
          <w:sz w:val="24"/>
          <w:szCs w:val="24"/>
        </w:rPr>
        <w:t>/202</w:t>
      </w:r>
      <w:r w:rsidR="00656B87" w:rsidRPr="00C509CB">
        <w:rPr>
          <w:rFonts w:ascii="Times New Roman" w:hAnsi="Times New Roman"/>
          <w:sz w:val="24"/>
          <w:szCs w:val="24"/>
        </w:rPr>
        <w:t>7</w:t>
      </w:r>
    </w:p>
    <w:p w14:paraId="697E284C" w14:textId="77777777" w:rsidR="00465F7C" w:rsidRPr="00C509CB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C509CB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C509CB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C509CB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5A2D5769" w:rsidR="00465F7C" w:rsidRPr="005F09A7" w:rsidRDefault="00DD029C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5F09A7">
              <w:rPr>
                <w:bCs/>
                <w:sz w:val="24"/>
                <w:szCs w:val="24"/>
              </w:rPr>
              <w:t>Zaburzenia depresyjne</w:t>
            </w:r>
          </w:p>
        </w:tc>
      </w:tr>
      <w:tr w:rsidR="00465F7C" w:rsidRPr="00C509CB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C509CB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C509CB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C509CB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4E11E7CB" w:rsidR="00465F7C" w:rsidRPr="00C509CB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Kolegium Nauk Społecznych</w:t>
            </w:r>
            <w:r w:rsidR="003A6E82" w:rsidRPr="00C509CB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C509CB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29A585FC" w:rsidR="00465F7C" w:rsidRPr="00C509CB" w:rsidRDefault="0077175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C509CB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C509CB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C509CB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C509CB" w:rsidRDefault="00B85FC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C509CB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C509CB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P</w:t>
            </w:r>
            <w:r w:rsidR="00B85FC2" w:rsidRPr="00C509CB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C509CB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C509CB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S</w:t>
            </w:r>
            <w:r w:rsidR="00465F7C" w:rsidRPr="00C509CB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C509CB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325D392E" w:rsidR="00465F7C" w:rsidRPr="00C509CB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 xml:space="preserve">Rok </w:t>
            </w:r>
            <w:r w:rsidR="001775C2" w:rsidRPr="00C509CB">
              <w:rPr>
                <w:b w:val="0"/>
                <w:sz w:val="24"/>
                <w:szCs w:val="24"/>
              </w:rPr>
              <w:t>4</w:t>
            </w:r>
            <w:r w:rsidRPr="00C509CB">
              <w:rPr>
                <w:b w:val="0"/>
                <w:sz w:val="24"/>
                <w:szCs w:val="24"/>
              </w:rPr>
              <w:t xml:space="preserve">, semestr </w:t>
            </w:r>
            <w:r w:rsidR="00771757">
              <w:rPr>
                <w:b w:val="0"/>
                <w:sz w:val="24"/>
                <w:szCs w:val="24"/>
              </w:rPr>
              <w:t>7</w:t>
            </w:r>
          </w:p>
        </w:tc>
      </w:tr>
      <w:tr w:rsidR="00465F7C" w:rsidRPr="00C509CB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1F3EC7EE" w:rsidR="00465F7C" w:rsidRPr="00C509CB" w:rsidRDefault="005F09A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C509CB">
              <w:rPr>
                <w:b w:val="0"/>
                <w:sz w:val="24"/>
                <w:szCs w:val="24"/>
              </w:rPr>
              <w:t xml:space="preserve">rzedmiot </w:t>
            </w:r>
            <w:r>
              <w:rPr>
                <w:b w:val="0"/>
                <w:sz w:val="24"/>
                <w:szCs w:val="24"/>
              </w:rPr>
              <w:t xml:space="preserve">kształcenia </w:t>
            </w:r>
            <w:r w:rsidR="00E37DDB" w:rsidRPr="00C509CB">
              <w:rPr>
                <w:b w:val="0"/>
                <w:sz w:val="24"/>
                <w:szCs w:val="24"/>
              </w:rPr>
              <w:t>specjalnościow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465F7C" w:rsidRPr="00C509CB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C509CB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Polski</w:t>
            </w:r>
          </w:p>
        </w:tc>
      </w:tr>
      <w:tr w:rsidR="00465F7C" w:rsidRPr="00C509CB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C509CB" w:rsidRDefault="00D3226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d</w:t>
            </w:r>
            <w:r w:rsidR="00465F7C" w:rsidRPr="00C509CB">
              <w:rPr>
                <w:b w:val="0"/>
                <w:sz w:val="24"/>
                <w:szCs w:val="24"/>
              </w:rPr>
              <w:t xml:space="preserve">r </w:t>
            </w:r>
            <w:r w:rsidR="00A3169D" w:rsidRPr="00C509CB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C509CB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C509CB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07EFE8E" w:rsidR="00465F7C" w:rsidRPr="00C509CB" w:rsidRDefault="003A6E8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509CB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C509CB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509CB">
        <w:rPr>
          <w:sz w:val="24"/>
          <w:szCs w:val="24"/>
        </w:rPr>
        <w:t xml:space="preserve">* </w:t>
      </w:r>
      <w:r w:rsidRPr="00C509CB">
        <w:rPr>
          <w:i/>
          <w:sz w:val="24"/>
          <w:szCs w:val="24"/>
        </w:rPr>
        <w:t>-</w:t>
      </w:r>
      <w:r w:rsidRPr="00C509CB">
        <w:rPr>
          <w:b w:val="0"/>
          <w:i/>
          <w:sz w:val="24"/>
          <w:szCs w:val="24"/>
        </w:rPr>
        <w:t>opcjonalni</w:t>
      </w:r>
      <w:r w:rsidRPr="00C509CB">
        <w:rPr>
          <w:b w:val="0"/>
          <w:sz w:val="24"/>
          <w:szCs w:val="24"/>
        </w:rPr>
        <w:t>e,</w:t>
      </w:r>
      <w:r w:rsidRPr="00C509CB">
        <w:rPr>
          <w:i/>
          <w:sz w:val="24"/>
          <w:szCs w:val="24"/>
        </w:rPr>
        <w:t xml:space="preserve"> </w:t>
      </w:r>
      <w:r w:rsidRPr="00C509CB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C509CB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C509CB" w:rsidRDefault="00465F7C" w:rsidP="00465F7C">
      <w:pPr>
        <w:pStyle w:val="Podpunkty"/>
        <w:ind w:left="284"/>
        <w:rPr>
          <w:sz w:val="24"/>
          <w:szCs w:val="24"/>
        </w:rPr>
      </w:pPr>
      <w:r w:rsidRPr="00C509CB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C509CB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1"/>
        <w:gridCol w:w="727"/>
        <w:gridCol w:w="863"/>
        <w:gridCol w:w="754"/>
        <w:gridCol w:w="793"/>
        <w:gridCol w:w="679"/>
        <w:gridCol w:w="907"/>
        <w:gridCol w:w="1109"/>
        <w:gridCol w:w="1311"/>
      </w:tblGrid>
      <w:tr w:rsidR="00465F7C" w:rsidRPr="00C509CB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Semestr</w:t>
            </w:r>
          </w:p>
          <w:p w14:paraId="4FF72515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509CB">
              <w:rPr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C509CB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509CB">
              <w:rPr>
                <w:b/>
                <w:szCs w:val="24"/>
              </w:rPr>
              <w:t>Liczba pkt. ECTS</w:t>
            </w:r>
          </w:p>
        </w:tc>
      </w:tr>
      <w:tr w:rsidR="00465F7C" w:rsidRPr="00C509CB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0915D74C" w:rsidR="00465F7C" w:rsidRPr="00C509CB" w:rsidRDefault="001775C2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VII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4F685E91" w:rsidR="00465F7C" w:rsidRPr="00C509CB" w:rsidRDefault="001775C2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0ED57801" w:rsidR="00465F7C" w:rsidRPr="00C509CB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C509CB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C509CB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C509CB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C509CB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C509CB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509CB">
        <w:rPr>
          <w:smallCaps w:val="0"/>
          <w:szCs w:val="24"/>
        </w:rPr>
        <w:t>1.2.</w:t>
      </w:r>
      <w:r w:rsidRPr="00C509CB">
        <w:rPr>
          <w:smallCaps w:val="0"/>
          <w:szCs w:val="24"/>
        </w:rPr>
        <w:tab/>
        <w:t xml:space="preserve">Sposób realizacji zajęć  </w:t>
      </w:r>
    </w:p>
    <w:p w14:paraId="7A53AA03" w14:textId="4190693A" w:rsidR="00465F7C" w:rsidRPr="00C509CB" w:rsidRDefault="00771757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771757"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465F7C" w:rsidRPr="00C509CB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C509CB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509CB">
        <w:rPr>
          <w:rFonts w:ascii="Segoe UI Symbol" w:eastAsia="MS Gothic" w:hAnsi="Segoe UI Symbol" w:cs="Segoe UI Symbol"/>
          <w:b w:val="0"/>
          <w:szCs w:val="24"/>
        </w:rPr>
        <w:t>☐</w:t>
      </w:r>
      <w:r w:rsidRPr="00C509C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C509CB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77777777" w:rsidR="00465F7C" w:rsidRPr="00C509CB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509CB">
        <w:rPr>
          <w:smallCaps w:val="0"/>
          <w:szCs w:val="24"/>
        </w:rPr>
        <w:t xml:space="preserve">1.3 </w:t>
      </w:r>
      <w:r w:rsidRPr="00C509CB">
        <w:rPr>
          <w:smallCaps w:val="0"/>
          <w:szCs w:val="24"/>
        </w:rPr>
        <w:tab/>
        <w:t>Forma zaliczenia przedmiotu  (z toku)</w:t>
      </w:r>
    </w:p>
    <w:p w14:paraId="1F3BF0AD" w14:textId="48421966" w:rsidR="00465F7C" w:rsidRPr="00042850" w:rsidRDefault="007C66B0" w:rsidP="00042850">
      <w:pPr>
        <w:rPr>
          <w:rFonts w:ascii="Times New Roman" w:hAnsi="Times New Roman"/>
          <w:sz w:val="24"/>
          <w:szCs w:val="24"/>
        </w:rPr>
      </w:pPr>
      <w:r w:rsidRPr="00C509CB">
        <w:rPr>
          <w:szCs w:val="24"/>
        </w:rPr>
        <w:t xml:space="preserve"> </w:t>
      </w:r>
      <w:r w:rsidR="00042850" w:rsidRPr="00042850">
        <w:rPr>
          <w:rFonts w:ascii="Times New Roman" w:hAnsi="Times New Roman"/>
          <w:sz w:val="24"/>
          <w:szCs w:val="24"/>
        </w:rPr>
        <w:t xml:space="preserve">zaliczenie </w:t>
      </w:r>
      <w:r w:rsidR="000201B6">
        <w:rPr>
          <w:rFonts w:ascii="Times New Roman" w:hAnsi="Times New Roman"/>
          <w:sz w:val="24"/>
          <w:szCs w:val="24"/>
        </w:rPr>
        <w:t xml:space="preserve">z </w:t>
      </w:r>
      <w:r w:rsidR="00042850" w:rsidRPr="00042850">
        <w:rPr>
          <w:rFonts w:ascii="Times New Roman" w:hAnsi="Times New Roman"/>
          <w:sz w:val="24"/>
          <w:szCs w:val="24"/>
        </w:rPr>
        <w:t>ocen</w:t>
      </w:r>
      <w:r w:rsidR="000201B6">
        <w:rPr>
          <w:rFonts w:ascii="Times New Roman" w:hAnsi="Times New Roman"/>
          <w:sz w:val="24"/>
          <w:szCs w:val="24"/>
        </w:rPr>
        <w:t>ą</w:t>
      </w:r>
    </w:p>
    <w:p w14:paraId="02551F78" w14:textId="27FE38D2" w:rsidR="00E47FF7" w:rsidRPr="00C509CB" w:rsidRDefault="00E47FF7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C509CB" w:rsidRDefault="00465F7C" w:rsidP="00465F7C">
      <w:pPr>
        <w:pStyle w:val="Punktygwne"/>
        <w:spacing w:before="0" w:after="0"/>
        <w:rPr>
          <w:szCs w:val="24"/>
        </w:rPr>
      </w:pPr>
      <w:r w:rsidRPr="00C509C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509CB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D231C11" w:rsidR="00465F7C" w:rsidRPr="00C509CB" w:rsidRDefault="001775C2" w:rsidP="005C2CEA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Podstawowa wiedza dotycząca pomocy psychologicznej i psychopatologii jednostki. </w:t>
            </w:r>
          </w:p>
        </w:tc>
      </w:tr>
    </w:tbl>
    <w:p w14:paraId="502F33B5" w14:textId="1C365748" w:rsidR="00465F7C" w:rsidRDefault="00465F7C" w:rsidP="00465F7C">
      <w:pPr>
        <w:pStyle w:val="Punktygwne"/>
        <w:spacing w:before="0" w:after="0"/>
        <w:rPr>
          <w:szCs w:val="24"/>
        </w:rPr>
      </w:pPr>
    </w:p>
    <w:p w14:paraId="6BBF1A0E" w14:textId="77777777" w:rsidR="00042850" w:rsidRPr="00C509CB" w:rsidRDefault="00042850" w:rsidP="00465F7C">
      <w:pPr>
        <w:pStyle w:val="Punktygwne"/>
        <w:spacing w:before="0" w:after="0"/>
        <w:rPr>
          <w:szCs w:val="24"/>
        </w:rPr>
      </w:pPr>
    </w:p>
    <w:p w14:paraId="3DDF7834" w14:textId="77777777" w:rsidR="00465F7C" w:rsidRPr="00C509CB" w:rsidRDefault="00465F7C" w:rsidP="00465F7C">
      <w:pPr>
        <w:pStyle w:val="Punktygwne"/>
        <w:spacing w:before="0" w:after="0"/>
        <w:rPr>
          <w:szCs w:val="24"/>
        </w:rPr>
      </w:pPr>
      <w:r w:rsidRPr="00C509CB">
        <w:rPr>
          <w:szCs w:val="24"/>
        </w:rPr>
        <w:lastRenderedPageBreak/>
        <w:t>3. cele, efekty uczenia się , treści Programowe i stosowane metody Dydaktyczne</w:t>
      </w:r>
    </w:p>
    <w:p w14:paraId="41132760" w14:textId="77777777" w:rsidR="00465F7C" w:rsidRPr="00C509CB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C509CB" w:rsidRDefault="00465F7C" w:rsidP="00465F7C">
      <w:pPr>
        <w:pStyle w:val="Podpunkty"/>
        <w:rPr>
          <w:sz w:val="24"/>
          <w:szCs w:val="24"/>
        </w:rPr>
      </w:pPr>
      <w:r w:rsidRPr="00C509CB">
        <w:rPr>
          <w:sz w:val="24"/>
          <w:szCs w:val="24"/>
        </w:rPr>
        <w:t>3.1 Cele przedmiotu</w:t>
      </w:r>
    </w:p>
    <w:p w14:paraId="53E667DC" w14:textId="77777777" w:rsidR="00465F7C" w:rsidRPr="00C509CB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C509CB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C509CB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509CB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52348844" w:rsidR="00465F7C" w:rsidRPr="00C509CB" w:rsidRDefault="00F66E72" w:rsidP="00F66E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Teoretyczne wprowadzenie w problematykę zaburzeń depresyjnych. Omówione zostaną: historyczne koncepcje zaburzeń nastroju, kryteria diagnostyczne i objawy epizodów depresyjnych, maniakalnych i mieszanych, przebieg i kryteria diagnostyczne nawracających zaburzeń nastroju, specyfika zaburzeń nastoju z przebiegiem sezonowym, stany depresyjne i maniakalne wywołane chorobami somatycznymi.</w:t>
            </w:r>
          </w:p>
        </w:tc>
      </w:tr>
      <w:tr w:rsidR="00465F7C" w:rsidRPr="00C509CB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C509CB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>C</w:t>
            </w:r>
            <w:r w:rsidR="00F2349B" w:rsidRPr="00C509C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7D5FACE5" w:rsidR="00465F7C" w:rsidRPr="00C509CB" w:rsidRDefault="003719E7" w:rsidP="00476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Zdobycie umiejętności rozpoznawania zaburzeń depresyjnych u pacjenta, nawiązywania z pacjentem empatycznego kontaktu, prowadzenia rozmowy i wywiadu z pacjentem według kryteriów psychologicznych</w:t>
            </w:r>
            <w:r w:rsidR="00E968DA" w:rsidRPr="00C50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719E7" w:rsidRPr="00C509CB" w14:paraId="18840B4D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079" w14:textId="39936FFF" w:rsidR="003719E7" w:rsidRPr="00C509CB" w:rsidRDefault="003719E7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C509CB">
              <w:rPr>
                <w:sz w:val="24"/>
                <w:szCs w:val="24"/>
                <w:lang w:eastAsia="en-US"/>
              </w:rPr>
              <w:t xml:space="preserve">C3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FB0E" w14:textId="2365399B" w:rsidR="003719E7" w:rsidRPr="00C509CB" w:rsidRDefault="003719E7" w:rsidP="00476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Nabycie umiejętności stworzenia konceptualizacji przypadku u pacjentów z objawami depresyjnymi oraz planowania psychoterapii u pacjenta z objawami depresyjnym</w:t>
            </w:r>
            <w:r w:rsidR="00E968DA" w:rsidRPr="00C50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428A2FA" w14:textId="77777777" w:rsidR="00465F7C" w:rsidRPr="00C509CB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C509CB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509CB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509CB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C509CB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55"/>
        <w:gridCol w:w="1603"/>
      </w:tblGrid>
      <w:tr w:rsidR="00D75722" w:rsidRPr="00C509CB" w14:paraId="2840326F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smallCaps w:val="0"/>
                <w:szCs w:val="24"/>
              </w:rPr>
              <w:t>EK</w:t>
            </w:r>
            <w:r w:rsidRPr="00C509CB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C509CB" w14:paraId="11A769F6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</w:t>
            </w:r>
            <w:r w:rsidRPr="00C509C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490E" w14:textId="35CA1CEE" w:rsidR="00100523" w:rsidRPr="00C509CB" w:rsidRDefault="00100523" w:rsidP="00100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Student pozna sposoby analizy i interpretacji czynników sprzyjających zachowaniom wspierającym zdrowie psychiczne, zapobieganiu potencjalnym zaburzeniom rozwoju i patologii w zakresie procesów psychicznych, zaburzeń depresyjnych i lękowych</w:t>
            </w:r>
          </w:p>
          <w:p w14:paraId="1FD369D7" w14:textId="49BAA3F9" w:rsidR="00520E7D" w:rsidRPr="00C509CB" w:rsidRDefault="00520E7D" w:rsidP="00F2349B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666561DB" w:rsidR="00465F7C" w:rsidRPr="00C509CB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K_W</w:t>
            </w:r>
            <w:r w:rsidR="00100523" w:rsidRPr="00C509CB">
              <w:rPr>
                <w:b w:val="0"/>
                <w:smallCaps w:val="0"/>
                <w:szCs w:val="24"/>
              </w:rPr>
              <w:t>10</w:t>
            </w:r>
          </w:p>
        </w:tc>
      </w:tr>
      <w:tr w:rsidR="00D75722" w:rsidRPr="00C509CB" w14:paraId="4499543B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10692F1D" w:rsidR="00520E7D" w:rsidRPr="00C509CB" w:rsidRDefault="008648E8" w:rsidP="00864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Zostanie wyposażony w rozszerzoną wiedzę o procesach emocjonalnych i motywacyjnych i stanach afektywnych człowieka</w:t>
            </w:r>
            <w:r w:rsidRPr="00C509CB">
              <w:rPr>
                <w:rFonts w:ascii="Times New Roman" w:hAnsi="Times New Roman"/>
                <w:color w:val="06022E"/>
                <w:sz w:val="24"/>
                <w:szCs w:val="24"/>
                <w:shd w:val="clear" w:color="auto" w:fill="FFFFFF"/>
              </w:rPr>
              <w:t xml:space="preserve"> koncepcjach zaburzeń nastroju, kryteriach diagnostycznych i objawach epizodów depresyjnych, maniakalnych i mieszanych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71F771F6" w:rsidR="00465F7C" w:rsidRPr="00C509CB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K_W</w:t>
            </w:r>
            <w:r w:rsidR="008648E8" w:rsidRPr="00C509CB">
              <w:rPr>
                <w:b w:val="0"/>
                <w:smallCaps w:val="0"/>
                <w:szCs w:val="24"/>
              </w:rPr>
              <w:t>14</w:t>
            </w:r>
          </w:p>
        </w:tc>
      </w:tr>
      <w:tr w:rsidR="0075270D" w:rsidRPr="00C509CB" w14:paraId="6BF3230D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5B7A8E2E" w:rsidR="0075270D" w:rsidRPr="00C509CB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3A0B75C2" w:rsidR="0075270D" w:rsidRPr="00C509CB" w:rsidRDefault="009B4B6F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Będzie w stanie </w:t>
            </w:r>
            <w:r w:rsidR="008648E8"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rozpoznawać problemy specyficzne dla różnych rodzajów dysfunkcji w rodzinie, w szczególności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48E8"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choroby psychicznej 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</w:t>
            </w:r>
            <w:r w:rsidR="008648E8"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zaplanować sposób pomagania stosując odpowiednie metody terapeutyczne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81" w14:textId="42FD2E0E" w:rsidR="0075270D" w:rsidRPr="00C509CB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K_</w:t>
            </w:r>
            <w:r w:rsidR="008648E8" w:rsidRPr="00C509CB">
              <w:rPr>
                <w:b w:val="0"/>
                <w:smallCaps w:val="0"/>
                <w:szCs w:val="24"/>
              </w:rPr>
              <w:t>U09</w:t>
            </w:r>
          </w:p>
        </w:tc>
      </w:tr>
      <w:tr w:rsidR="00D75722" w:rsidRPr="00C509CB" w14:paraId="2CD1FACC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23740A26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EK_0</w:t>
            </w:r>
            <w:r w:rsidR="0075270D" w:rsidRPr="00C509CB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20B6024E" w:rsidR="00465F7C" w:rsidRPr="00C509CB" w:rsidRDefault="009B4B6F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identyfikować procesy społeczne, analizować je w szerokim kontekście powiązań między dyscyplinami nauk społecznych a także medycznych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0642A806" w:rsidR="00465F7C" w:rsidRPr="00C509CB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K_U</w:t>
            </w:r>
            <w:r w:rsidR="009B4B6F" w:rsidRPr="00C509CB">
              <w:rPr>
                <w:b w:val="0"/>
                <w:smallCaps w:val="0"/>
                <w:szCs w:val="24"/>
              </w:rPr>
              <w:t>20</w:t>
            </w:r>
          </w:p>
        </w:tc>
      </w:tr>
      <w:tr w:rsidR="00D75722" w:rsidRPr="00C509CB" w14:paraId="5E09F41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7F97083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EK_0</w:t>
            </w:r>
            <w:r w:rsidR="0075270D" w:rsidRPr="00C509CB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4A8BD526" w:rsidR="002D79A1" w:rsidRPr="00C509CB" w:rsidRDefault="009B4B6F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Nauczy się otwartości i wchodzenia w</w:t>
            </w:r>
            <w:r w:rsidR="00125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profesjonalne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relacje oraz doskonalenia siebie na polu osobowym i zawodowym dla odpowiedzialnego wypełniania zobowiązań wobec rodziny i jej środowiska, 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podtrzymywania etosu zawodu psychologa</w:t>
            </w:r>
            <w:r w:rsidR="001037FF"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, który pracuje z osobami z zaburzeniami psychicznymi</w:t>
            </w:r>
            <w:r w:rsidR="00125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08D629FE" w:rsidR="005A3820" w:rsidRPr="00C509CB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lastRenderedPageBreak/>
              <w:t>K_</w:t>
            </w:r>
            <w:r w:rsidR="009B4B6F" w:rsidRPr="00C509CB">
              <w:rPr>
                <w:b w:val="0"/>
                <w:smallCaps w:val="0"/>
                <w:szCs w:val="24"/>
              </w:rPr>
              <w:t>K06</w:t>
            </w:r>
          </w:p>
        </w:tc>
      </w:tr>
      <w:tr w:rsidR="005006A5" w:rsidRPr="00C509CB" w14:paraId="7B84413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EFF" w14:textId="4F7D8886" w:rsidR="005006A5" w:rsidRPr="00C509CB" w:rsidRDefault="00FC53CA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EK_0</w:t>
            </w:r>
            <w:r w:rsidR="0075270D" w:rsidRPr="00C509CB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865" w14:textId="24413EA5" w:rsidR="005006A5" w:rsidRPr="00C509CB" w:rsidRDefault="001037FF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jest </w:t>
            </w:r>
            <w:r w:rsidR="00125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wykwalifikowany i 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gotowy do podejmowania działań osobistych i instytucjonalnych na rzecz osób doznających krzywdy i cierpienia. Wykorzystuje w tym celu cechy osobiste, </w:t>
            </w:r>
            <w:r w:rsidR="00125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zaawansowane 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kompetencje zawodowe i kieruje się </w:t>
            </w:r>
            <w:r w:rsidR="00125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ugruntowanymi </w:t>
            </w:r>
            <w:r w:rsidRPr="00C509CB">
              <w:rPr>
                <w:rFonts w:ascii="Times New Roman" w:hAnsi="Times New Roman"/>
                <w:color w:val="000000"/>
                <w:sz w:val="24"/>
                <w:szCs w:val="24"/>
              </w:rPr>
              <w:t>zasadami etycznymi.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04E" w14:textId="2A844D94" w:rsidR="005006A5" w:rsidRPr="00C509CB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K_</w:t>
            </w:r>
            <w:r w:rsidR="0075270D" w:rsidRPr="00C509CB">
              <w:rPr>
                <w:b w:val="0"/>
                <w:smallCaps w:val="0"/>
                <w:szCs w:val="24"/>
              </w:rPr>
              <w:t>K</w:t>
            </w:r>
            <w:r w:rsidR="009B4B6F" w:rsidRPr="00C509CB">
              <w:rPr>
                <w:b w:val="0"/>
                <w:smallCaps w:val="0"/>
                <w:szCs w:val="24"/>
              </w:rPr>
              <w:t>10</w:t>
            </w:r>
          </w:p>
        </w:tc>
      </w:tr>
    </w:tbl>
    <w:p w14:paraId="3EE5F37E" w14:textId="77777777" w:rsidR="00465F7C" w:rsidRPr="00C509CB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BAFA26" w14:textId="6220D7CD" w:rsidR="00465F7C" w:rsidRPr="00C509CB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509CB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C509CB">
        <w:rPr>
          <w:rFonts w:ascii="Times New Roman" w:hAnsi="Times New Roman"/>
          <w:sz w:val="24"/>
          <w:szCs w:val="24"/>
        </w:rPr>
        <w:t xml:space="preserve">  </w:t>
      </w:r>
    </w:p>
    <w:p w14:paraId="2103CF1B" w14:textId="77777777" w:rsidR="001775C2" w:rsidRPr="00C509CB" w:rsidRDefault="001775C2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B4156" w:rsidRPr="00C509CB" w14:paraId="53034F6C" w14:textId="77777777" w:rsidTr="00EB4156">
        <w:tc>
          <w:tcPr>
            <w:tcW w:w="9209" w:type="dxa"/>
          </w:tcPr>
          <w:p w14:paraId="03183704" w14:textId="3F6C4A54" w:rsidR="00EB4156" w:rsidRPr="00C509CB" w:rsidRDefault="00EB4156" w:rsidP="001D49B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</w:t>
            </w:r>
            <w:r w:rsidR="00E968DA"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>wykładów</w:t>
            </w:r>
            <w:r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B4156" w:rsidRPr="00C509CB" w14:paraId="20BC6B46" w14:textId="77777777" w:rsidTr="00EB4156">
        <w:tc>
          <w:tcPr>
            <w:tcW w:w="9209" w:type="dxa"/>
          </w:tcPr>
          <w:p w14:paraId="398AE693" w14:textId="7FA35154" w:rsidR="00EB4156" w:rsidRPr="00C509CB" w:rsidRDefault="00B20A8A" w:rsidP="00B20A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Depresja chorobą XXI wieku. </w:t>
            </w:r>
            <w:r w:rsidR="00E274E6" w:rsidRPr="00C509CB">
              <w:rPr>
                <w:rFonts w:ascii="Times New Roman" w:hAnsi="Times New Roman"/>
                <w:sz w:val="24"/>
                <w:szCs w:val="24"/>
              </w:rPr>
              <w:t xml:space="preserve">Fakty i mity o chorobie. </w:t>
            </w:r>
          </w:p>
        </w:tc>
      </w:tr>
      <w:tr w:rsidR="00EB4156" w:rsidRPr="00C509CB" w14:paraId="0896BE5A" w14:textId="77777777" w:rsidTr="00EB4156">
        <w:tc>
          <w:tcPr>
            <w:tcW w:w="9209" w:type="dxa"/>
          </w:tcPr>
          <w:p w14:paraId="776C160C" w14:textId="509CEC86" w:rsidR="00EB4156" w:rsidRPr="00C509CB" w:rsidRDefault="006B5F19" w:rsidP="00046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Obraz zaburzenia afektywnego jednobiegunowego. Wyzwania związane z depresją. </w:t>
            </w:r>
          </w:p>
        </w:tc>
      </w:tr>
      <w:tr w:rsidR="00EB4156" w:rsidRPr="00C509CB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1ACF5697" w:rsidR="00EB4156" w:rsidRPr="00C509CB" w:rsidRDefault="00E274E6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Zaburzenia afektywne dwubiegunowe. </w:t>
            </w:r>
          </w:p>
        </w:tc>
      </w:tr>
      <w:tr w:rsidR="007A17BD" w:rsidRPr="00C509CB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02846920" w:rsidR="007A17BD" w:rsidRPr="00C509CB" w:rsidRDefault="00E274E6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Uporczywe zaburzenia nastroju – cyklotymia i dystymia. Depresja nawracająca.</w:t>
            </w:r>
          </w:p>
        </w:tc>
      </w:tr>
      <w:tr w:rsidR="00F04220" w:rsidRPr="00C509CB" w14:paraId="10AE07E8" w14:textId="77777777" w:rsidTr="00EB4156">
        <w:trPr>
          <w:trHeight w:val="200"/>
        </w:trPr>
        <w:tc>
          <w:tcPr>
            <w:tcW w:w="9209" w:type="dxa"/>
          </w:tcPr>
          <w:p w14:paraId="26291241" w14:textId="7F71FCE9" w:rsidR="00F04220" w:rsidRPr="00C509CB" w:rsidRDefault="00F04220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Biologiczne i psychologiczne metody leczenia depresji.</w:t>
            </w:r>
          </w:p>
        </w:tc>
      </w:tr>
      <w:tr w:rsidR="00EB4156" w:rsidRPr="00C509CB" w14:paraId="25BB7722" w14:textId="77777777" w:rsidTr="00F46121">
        <w:trPr>
          <w:trHeight w:val="482"/>
        </w:trPr>
        <w:tc>
          <w:tcPr>
            <w:tcW w:w="9209" w:type="dxa"/>
          </w:tcPr>
          <w:p w14:paraId="327AA292" w14:textId="37470C83" w:rsidR="00EB4156" w:rsidRPr="00C509CB" w:rsidRDefault="00E274E6" w:rsidP="00046C76">
            <w:pPr>
              <w:tabs>
                <w:tab w:val="left" w:pos="250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Rezyliencja i dobrostan. 12 kluczowych kompetencji. </w:t>
            </w:r>
          </w:p>
        </w:tc>
      </w:tr>
      <w:tr w:rsidR="001775C2" w:rsidRPr="00C509CB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09F9BFAB" w:rsidR="001775C2" w:rsidRPr="00C509CB" w:rsidRDefault="001775C2" w:rsidP="00E968D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ćwiczeń audytoryjnych, konwersatoryjnych, laboratoryjnych, zajęć praktycznych </w:t>
            </w:r>
          </w:p>
        </w:tc>
      </w:tr>
      <w:tr w:rsidR="001775C2" w:rsidRPr="00C509CB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20687633" w:rsidR="001775C2" w:rsidRPr="00C509CB" w:rsidRDefault="00F04220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Przydatne narzędzia w diagnostyce i monitorowaniu objawów zaburzeń depresyjnych.</w:t>
            </w:r>
          </w:p>
        </w:tc>
      </w:tr>
      <w:tr w:rsidR="001775C2" w:rsidRPr="00C509CB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0B7B5BE7" w:rsidR="001775C2" w:rsidRPr="00C509CB" w:rsidRDefault="005176D0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Poznawcze aspekty depresji. </w:t>
            </w:r>
          </w:p>
        </w:tc>
      </w:tr>
      <w:tr w:rsidR="001775C2" w:rsidRPr="00C509CB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2752D360" w:rsidR="001775C2" w:rsidRPr="00C509CB" w:rsidRDefault="00744E17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Metody interwencji kryzysowej w przypadku myśli i zachowań suicydalnych.</w:t>
            </w:r>
          </w:p>
        </w:tc>
      </w:tr>
      <w:tr w:rsidR="001775C2" w:rsidRPr="00C509CB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9C8" w14:textId="1C9FD17D" w:rsidR="001775C2" w:rsidRPr="00C509CB" w:rsidRDefault="00744E17" w:rsidP="00744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Nawiązanie kontaktu terapeutycznego, ocena stanu psychicznego i omówienie możliwości diagnostyki i terapii pacjenta z zaburzeniem depresyjnym nawracającym.</w:t>
            </w:r>
          </w:p>
        </w:tc>
      </w:tr>
      <w:tr w:rsidR="001775C2" w:rsidRPr="00C509CB" w14:paraId="7B6B3D04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DA9" w14:textId="2B056539" w:rsidR="001775C2" w:rsidRPr="00C509CB" w:rsidRDefault="00F46121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Podstawowe umiejętności psychologiczne i psychoterapeutyczne w pracy z pacjentem z zaburzeniami depresyjnymi. </w:t>
            </w:r>
          </w:p>
        </w:tc>
      </w:tr>
      <w:tr w:rsidR="006B5F19" w:rsidRPr="00C509CB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090902F8" w:rsidR="006B5F19" w:rsidRPr="00C509CB" w:rsidRDefault="00F46121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Pacjent z zaburzeniem afektywnym dwubiegunowym.</w:t>
            </w:r>
          </w:p>
        </w:tc>
      </w:tr>
      <w:tr w:rsidR="006B5F19" w:rsidRPr="00C509CB" w14:paraId="7EDEE38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2645" w14:textId="07D6E3F5" w:rsidR="006B5F19" w:rsidRPr="00C509CB" w:rsidRDefault="005176D0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Profilaktyka nawrotów. Terapia poznawcza depresji oparta na uważności. </w:t>
            </w:r>
          </w:p>
        </w:tc>
      </w:tr>
    </w:tbl>
    <w:p w14:paraId="7386F208" w14:textId="0E5E3C0A" w:rsidR="001D49BA" w:rsidRPr="00C509CB" w:rsidRDefault="001D49BA" w:rsidP="001D49BA">
      <w:pPr>
        <w:pStyle w:val="Punktygwne"/>
        <w:rPr>
          <w:szCs w:val="24"/>
        </w:rPr>
      </w:pPr>
      <w:r w:rsidRPr="00C509CB">
        <w:rPr>
          <w:szCs w:val="24"/>
        </w:rPr>
        <w:t xml:space="preserve">3.4 Metody dydaktyczne </w:t>
      </w:r>
    </w:p>
    <w:p w14:paraId="0D446558" w14:textId="18624B28" w:rsidR="00465F7C" w:rsidRPr="00C509CB" w:rsidRDefault="00F2349B" w:rsidP="00F2349B">
      <w:pPr>
        <w:rPr>
          <w:rFonts w:ascii="Times New Roman" w:hAnsi="Times New Roman"/>
          <w:sz w:val="24"/>
          <w:szCs w:val="24"/>
        </w:rPr>
      </w:pPr>
      <w:r w:rsidRPr="00C509CB">
        <w:rPr>
          <w:rFonts w:ascii="Times New Roman" w:hAnsi="Times New Roman"/>
          <w:sz w:val="24"/>
          <w:szCs w:val="24"/>
        </w:rPr>
        <w:t>Analiza przypadków, Analiza tekstów, Dyskusja, E-learning, Wykład z prezentacją multimedialną, Film</w:t>
      </w:r>
    </w:p>
    <w:p w14:paraId="13F09665" w14:textId="77777777" w:rsidR="00465F7C" w:rsidRPr="00C509CB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509CB">
        <w:rPr>
          <w:smallCaps w:val="0"/>
          <w:szCs w:val="24"/>
        </w:rPr>
        <w:t xml:space="preserve">4. METODY I KRYTERIA OCENY </w:t>
      </w:r>
    </w:p>
    <w:p w14:paraId="0FC667BA" w14:textId="77777777" w:rsidR="00465F7C" w:rsidRPr="00C509CB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C509CB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C509CB">
        <w:rPr>
          <w:smallCaps w:val="0"/>
          <w:szCs w:val="24"/>
        </w:rPr>
        <w:t>4.1 Sposoby weryfikacji efektów uczenia się</w:t>
      </w:r>
    </w:p>
    <w:p w14:paraId="358F5719" w14:textId="77777777" w:rsidR="00465F7C" w:rsidRPr="00C509CB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C509CB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509CB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C509CB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C509CB" w14:paraId="52FDDCB4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465F7C" w:rsidRPr="00C509CB" w:rsidRDefault="00CB455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Ek</w:t>
            </w:r>
            <w:r w:rsidR="00465F7C" w:rsidRPr="00C509CB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05420EA7" w:rsidR="00465F7C" w:rsidRPr="00C509CB" w:rsidRDefault="00076E1B" w:rsidP="005F09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zajęć, kolokwium</w:t>
            </w:r>
            <w:r w:rsidR="005F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027CFF0F" w:rsidR="00465F7C" w:rsidRPr="00076E1B" w:rsidRDefault="00500236" w:rsidP="00076E1B">
            <w:pPr>
              <w:rPr>
                <w:rFonts w:ascii="Times New Roman" w:hAnsi="Times New Roman"/>
                <w:sz w:val="24"/>
                <w:szCs w:val="24"/>
              </w:rPr>
            </w:pPr>
            <w:r w:rsidRPr="00076E1B">
              <w:rPr>
                <w:rFonts w:ascii="Times New Roman" w:hAnsi="Times New Roman"/>
                <w:sz w:val="24"/>
                <w:szCs w:val="24"/>
              </w:rPr>
              <w:t>ć</w:t>
            </w:r>
            <w:r w:rsidR="00CB4550" w:rsidRPr="00076E1B">
              <w:rPr>
                <w:rFonts w:ascii="Times New Roman" w:hAnsi="Times New Roman"/>
                <w:sz w:val="24"/>
                <w:szCs w:val="24"/>
              </w:rPr>
              <w:t>w</w:t>
            </w:r>
            <w:r w:rsidR="001037FF" w:rsidRPr="00076E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76E1B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465F7C" w:rsidRPr="00C509CB" w14:paraId="4950E0BF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65E211E0" w:rsidR="00465F7C" w:rsidRPr="00076E1B" w:rsidRDefault="00CB4550" w:rsidP="005F09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E1B">
              <w:rPr>
                <w:rFonts w:ascii="Times New Roman" w:hAnsi="Times New Roman"/>
                <w:sz w:val="24"/>
                <w:szCs w:val="24"/>
              </w:rPr>
              <w:t>dyskusja, obserwacja w trakcie zajęć</w:t>
            </w:r>
            <w:r w:rsidR="007C66B0" w:rsidRPr="00076E1B">
              <w:rPr>
                <w:rFonts w:ascii="Times New Roman" w:hAnsi="Times New Roman"/>
                <w:sz w:val="24"/>
                <w:szCs w:val="24"/>
              </w:rPr>
              <w:t xml:space="preserve">, ocena aktywności, </w:t>
            </w:r>
            <w:r w:rsidR="00076E1B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1022A57C" w:rsidR="00465F7C" w:rsidRPr="00C509CB" w:rsidRDefault="0050023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ć</w:t>
            </w:r>
            <w:r w:rsidR="00CB4550" w:rsidRPr="00C509CB">
              <w:rPr>
                <w:b w:val="0"/>
                <w:szCs w:val="24"/>
              </w:rPr>
              <w:t>w</w:t>
            </w:r>
            <w:r w:rsidR="00FA7354" w:rsidRPr="00C509CB">
              <w:rPr>
                <w:b w:val="0"/>
                <w:szCs w:val="24"/>
              </w:rPr>
              <w:t>,</w:t>
            </w:r>
            <w:r w:rsidR="00076E1B">
              <w:rPr>
                <w:b w:val="0"/>
                <w:szCs w:val="24"/>
              </w:rPr>
              <w:t xml:space="preserve"> w</w:t>
            </w:r>
          </w:p>
        </w:tc>
      </w:tr>
      <w:tr w:rsidR="00465F7C" w:rsidRPr="00C509CB" w14:paraId="1BA315F0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lastRenderedPageBreak/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449460BE" w:rsidR="00465F7C" w:rsidRPr="00076E1B" w:rsidRDefault="00E2439F" w:rsidP="00076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E1B">
              <w:rPr>
                <w:rFonts w:ascii="Times New Roman" w:hAnsi="Times New Roman"/>
                <w:sz w:val="24"/>
                <w:szCs w:val="24"/>
              </w:rPr>
              <w:t>dyskusja, obserwacja ćwiczeń praktycznych</w:t>
            </w:r>
            <w:r w:rsidR="007C66B0" w:rsidRPr="00076E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C718A" w:rsidRPr="00076E1B"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0FBD6AEE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ćw</w:t>
            </w:r>
            <w:r w:rsidR="00FA7354" w:rsidRPr="00C509CB">
              <w:rPr>
                <w:b w:val="0"/>
                <w:szCs w:val="24"/>
              </w:rPr>
              <w:t>,</w:t>
            </w:r>
            <w:r w:rsidR="00076E1B">
              <w:rPr>
                <w:b w:val="0"/>
                <w:szCs w:val="24"/>
              </w:rPr>
              <w:t xml:space="preserve"> w</w:t>
            </w:r>
          </w:p>
        </w:tc>
      </w:tr>
      <w:tr w:rsidR="00465F7C" w:rsidRPr="00C509CB" w14:paraId="2A6722F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0B503D48" w:rsidR="00465F7C" w:rsidRPr="00076E1B" w:rsidRDefault="00465F7C" w:rsidP="005F09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E1B">
              <w:rPr>
                <w:rFonts w:ascii="Times New Roman" w:hAnsi="Times New Roman"/>
                <w:sz w:val="24"/>
                <w:szCs w:val="24"/>
              </w:rPr>
              <w:t>dyskusja</w:t>
            </w:r>
            <w:r w:rsidR="007C66B0" w:rsidRPr="00076E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978F3" w:rsidRPr="00076E1B">
              <w:rPr>
                <w:rFonts w:ascii="Times New Roman" w:hAnsi="Times New Roman"/>
                <w:sz w:val="24"/>
                <w:szCs w:val="24"/>
              </w:rPr>
              <w:t xml:space="preserve">ocena aktywności na zajęciach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005AF68C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ćw</w:t>
            </w:r>
            <w:r w:rsidR="0003469E">
              <w:rPr>
                <w:b w:val="0"/>
                <w:szCs w:val="24"/>
              </w:rPr>
              <w:t xml:space="preserve"> </w:t>
            </w:r>
          </w:p>
        </w:tc>
      </w:tr>
      <w:tr w:rsidR="007C66B0" w:rsidRPr="00C509CB" w14:paraId="4CB1478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755C5C3C" w:rsidR="007C66B0" w:rsidRPr="00C509CB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37F25CA9" w:rsidR="007C66B0" w:rsidRPr="00076E1B" w:rsidRDefault="007C66B0" w:rsidP="005F09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E1B">
              <w:rPr>
                <w:rFonts w:ascii="Times New Roman" w:hAnsi="Times New Roman"/>
                <w:sz w:val="24"/>
                <w:szCs w:val="24"/>
              </w:rPr>
              <w:t>praca grupowa</w:t>
            </w:r>
            <w:r w:rsidR="00EC718A" w:rsidRPr="00076E1B">
              <w:rPr>
                <w:rFonts w:ascii="Times New Roman" w:hAnsi="Times New Roman"/>
                <w:sz w:val="24"/>
                <w:szCs w:val="24"/>
              </w:rPr>
              <w:t xml:space="preserve">, ocena pracy grupowej, </w:t>
            </w:r>
            <w:r w:rsidR="00076E1B">
              <w:rPr>
                <w:rFonts w:ascii="Times New Roman" w:hAnsi="Times New Roman"/>
                <w:sz w:val="24"/>
                <w:szCs w:val="24"/>
              </w:rPr>
              <w:t>o</w:t>
            </w:r>
            <w:r w:rsidR="00EC718A" w:rsidRPr="00076E1B">
              <w:rPr>
                <w:rFonts w:ascii="Times New Roman" w:hAnsi="Times New Roman"/>
                <w:sz w:val="24"/>
                <w:szCs w:val="24"/>
              </w:rPr>
              <w:t>bserwacja i ocena wykonania zadania praktycznego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79304ADB" w:rsidR="007C66B0" w:rsidRPr="00C509CB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ćw</w:t>
            </w:r>
          </w:p>
        </w:tc>
      </w:tr>
      <w:tr w:rsidR="00557485" w:rsidRPr="00C509CB" w14:paraId="11E8FCDE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94C2" w14:textId="0252F32C" w:rsidR="00557485" w:rsidRPr="00C509CB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320" w14:textId="2D80D506" w:rsidR="00557485" w:rsidRPr="00076E1B" w:rsidRDefault="00076E1B" w:rsidP="00076E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D32269" w:rsidRPr="00076E1B">
              <w:rPr>
                <w:rFonts w:ascii="Times New Roman" w:hAnsi="Times New Roman"/>
                <w:sz w:val="24"/>
                <w:szCs w:val="24"/>
              </w:rPr>
              <w:t>bserwacja w trakcie ćwiczeń i dyskusji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BDD" w14:textId="1A40A57E" w:rsidR="00557485" w:rsidRPr="00C509CB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509CB">
              <w:rPr>
                <w:b w:val="0"/>
                <w:szCs w:val="24"/>
              </w:rPr>
              <w:t>ćw</w:t>
            </w:r>
          </w:p>
        </w:tc>
      </w:tr>
    </w:tbl>
    <w:p w14:paraId="3BFB381B" w14:textId="5F3A8539" w:rsidR="00465F7C" w:rsidRPr="00C509CB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315CFFE" w14:textId="77777777" w:rsidR="00EC718A" w:rsidRPr="00C509CB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C509CB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C509CB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C509CB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509CB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16295AE5" w:rsidR="00351E54" w:rsidRPr="00C509CB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Zaliczenie przedmiot</w:t>
            </w:r>
            <w:r w:rsidR="00771757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wymaga spełnienia następujących warunków: </w:t>
            </w:r>
          </w:p>
          <w:p w14:paraId="228075E7" w14:textId="77777777" w:rsidR="00351E54" w:rsidRPr="00C509CB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C509CB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- aktywny udział w ćwiczeniach</w:t>
            </w:r>
          </w:p>
          <w:p w14:paraId="56BF46BD" w14:textId="77777777" w:rsidR="00465F7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- zaliczenie testu </w:t>
            </w:r>
            <w:r w:rsidR="00076E1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powyżej 60% prawidłowych odpowiedzi</w:t>
            </w:r>
            <w:r w:rsidR="00076E1B">
              <w:rPr>
                <w:rFonts w:ascii="Times New Roman" w:hAnsi="Times New Roman"/>
                <w:sz w:val="24"/>
                <w:szCs w:val="24"/>
              </w:rPr>
              <w:t>)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08D0C0" w14:textId="5FCD4D9C" w:rsidR="008F7BB8" w:rsidRDefault="008F7BB8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praca praktyczna: praca ze studium przypadku -postawienie prawidłowej diagnozy (rozpoznanie CHAD, zaburzenie afektywne dwubiegunowe, depresja nawracająca, dystymia), opisanie profilu psychorozwojowego zaburzenia i udzielenie wskazówek psychoedukacyjnych dla potencjalnego pacjenta</w:t>
            </w:r>
          </w:p>
          <w:p w14:paraId="6020C223" w14:textId="77777777" w:rsidR="00B65367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63C4AD74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B3F14D5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0E0EF31E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6E91812A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F151C18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47E3BE07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6FDEF4F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56D2583B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E8FA18E" w14:textId="77777777" w:rsidR="00B65367" w:rsidRPr="00334938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691C1061" w14:textId="77777777" w:rsidR="00B65367" w:rsidRDefault="00B65367" w:rsidP="00B65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0696A10" w14:textId="0A6F40F8" w:rsidR="00B65367" w:rsidRPr="00C509CB" w:rsidRDefault="00B65367" w:rsidP="00B65367">
            <w:pPr>
              <w:pStyle w:val="Punktygwne"/>
              <w:spacing w:before="0" w:after="0"/>
              <w:rPr>
                <w:szCs w:val="24"/>
              </w:rPr>
            </w:pPr>
          </w:p>
        </w:tc>
      </w:tr>
    </w:tbl>
    <w:p w14:paraId="6913DA45" w14:textId="77777777" w:rsidR="00465F7C" w:rsidRPr="00C509CB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C509CB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509CB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C509CB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C509CB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C509CB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C509CB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C509CB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C509CB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5AABDEB0" w:rsidR="00465F7C" w:rsidRPr="00C509CB" w:rsidRDefault="00FA735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5F7C" w:rsidRPr="00C509CB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C509CB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C509CB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DCBF9D" w:rsidR="00465F7C" w:rsidRPr="00C509CB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C509CB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023E" w14:textId="77777777" w:rsidR="00BA0EB3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5AFFF547" w14:textId="25026951" w:rsidR="00465F7C" w:rsidRPr="00C509CB" w:rsidRDefault="00BA0E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</w:t>
            </w:r>
            <w:r w:rsidR="00465F7C" w:rsidRPr="00C509CB">
              <w:rPr>
                <w:rFonts w:ascii="Times New Roman" w:hAnsi="Times New Roman"/>
                <w:sz w:val="24"/>
                <w:szCs w:val="24"/>
              </w:rPr>
              <w:t>rzygotowanie do zajęć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1ABB31" w14:textId="6EFEDD28" w:rsidR="00BA0EB3" w:rsidRDefault="00BA0E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F125C" w:rsidRPr="00C509CB">
              <w:rPr>
                <w:rFonts w:ascii="Times New Roman" w:hAnsi="Times New Roman"/>
                <w:sz w:val="24"/>
                <w:szCs w:val="24"/>
              </w:rPr>
              <w:t>Przygotowanie do zaliczenia</w:t>
            </w:r>
          </w:p>
          <w:p w14:paraId="28719077" w14:textId="1CDD7600" w:rsidR="00465F7C" w:rsidRPr="00C509CB" w:rsidRDefault="00BA0E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76E1B">
              <w:rPr>
                <w:rFonts w:ascii="Times New Roman" w:hAnsi="Times New Roman"/>
                <w:sz w:val="24"/>
                <w:szCs w:val="24"/>
              </w:rPr>
              <w:t>przygotowanie pracy i wywiadu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07CF" w14:textId="77777777" w:rsidR="005F09A7" w:rsidRDefault="005F09A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77AC9C" w14:textId="4688AE2E" w:rsidR="00BA0EB3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F8D91AD" w14:textId="77777777" w:rsidR="00076E1B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14:paraId="4DB818C7" w14:textId="77049BE3" w:rsidR="00076E1B" w:rsidRPr="00C509CB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C509CB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C509CB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45EB138B" w:rsidR="00465F7C" w:rsidRPr="00C509CB" w:rsidRDefault="00D3226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5</w:t>
            </w:r>
            <w:r w:rsidR="00BA0E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5F7C" w:rsidRPr="00C509CB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C509CB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C509CB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C509CB" w:rsidRDefault="00E968DA" w:rsidP="00465F7C">
      <w:pPr>
        <w:pStyle w:val="Punktygwne"/>
        <w:spacing w:before="0" w:after="0"/>
        <w:rPr>
          <w:smallCaps w:val="0"/>
          <w:szCs w:val="24"/>
        </w:rPr>
      </w:pPr>
    </w:p>
    <w:p w14:paraId="5A685636" w14:textId="53010EAB" w:rsidR="00465F7C" w:rsidRPr="00C509CB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C509CB">
        <w:rPr>
          <w:smallCaps w:val="0"/>
          <w:szCs w:val="24"/>
        </w:rPr>
        <w:t>6. PRAKTYKI ZAWODOWE W RAMACH PRZEDMIOTU</w:t>
      </w:r>
    </w:p>
    <w:p w14:paraId="6FC0372C" w14:textId="77777777" w:rsidR="00465F7C" w:rsidRPr="00C509CB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C509CB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C509CB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C509CB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C509CB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509CB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E2B55A7" w:rsidR="00465F7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158A56" w14:textId="77777777" w:rsidR="00465F7C" w:rsidRPr="00C509CB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C509CB">
        <w:rPr>
          <w:smallCaps w:val="0"/>
          <w:szCs w:val="24"/>
        </w:rPr>
        <w:t xml:space="preserve">7. LITERATURA </w:t>
      </w:r>
    </w:p>
    <w:p w14:paraId="4268EAB2" w14:textId="77777777" w:rsidR="00465F7C" w:rsidRPr="00C509CB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C509CB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9655" w14:textId="77777777" w:rsidR="005F09A7" w:rsidRDefault="00465F7C" w:rsidP="001B162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00456E06" w14:textId="598E84B9" w:rsidR="00351E54" w:rsidRPr="00C509CB" w:rsidRDefault="001B1629" w:rsidP="001B1629">
            <w:pPr>
              <w:rPr>
                <w:rFonts w:ascii="Times New Roman" w:hAnsi="Times New Roman"/>
                <w:sz w:val="24"/>
                <w:szCs w:val="24"/>
              </w:rPr>
            </w:pPr>
            <w:r w:rsidRPr="00042850">
              <w:rPr>
                <w:rFonts w:ascii="Times New Roman" w:hAnsi="Times New Roman"/>
                <w:sz w:val="24"/>
                <w:szCs w:val="24"/>
              </w:rPr>
              <w:t>Butcher J.M., Hooley J.M., Mineka S.</w:t>
            </w:r>
            <w:r w:rsidR="00076E1B" w:rsidRPr="00042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2850">
              <w:rPr>
                <w:rFonts w:ascii="Times New Roman" w:hAnsi="Times New Roman"/>
                <w:sz w:val="24"/>
                <w:szCs w:val="24"/>
              </w:rPr>
              <w:t>(2017)</w:t>
            </w:r>
            <w:r w:rsidR="00076E1B" w:rsidRPr="00042850">
              <w:rPr>
                <w:rFonts w:ascii="Times New Roman" w:hAnsi="Times New Roman"/>
                <w:sz w:val="24"/>
                <w:szCs w:val="24"/>
              </w:rPr>
              <w:t>.</w:t>
            </w:r>
            <w:r w:rsidRPr="00042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Psychologia zaburzeń</w:t>
            </w:r>
            <w:r w:rsid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6E1B" w:rsidRPr="00C509CB">
              <w:rPr>
                <w:rFonts w:ascii="Times New Roman" w:hAnsi="Times New Roman"/>
                <w:sz w:val="24"/>
                <w:szCs w:val="24"/>
              </w:rPr>
              <w:t>Sopot</w:t>
            </w:r>
            <w:r w:rsidR="00076E1B">
              <w:rPr>
                <w:rFonts w:ascii="Times New Roman" w:hAnsi="Times New Roman"/>
                <w:sz w:val="24"/>
                <w:szCs w:val="24"/>
              </w:rPr>
              <w:t>:</w:t>
            </w:r>
            <w:r w:rsidR="00076E1B"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Gdańskie Wydawnictwo Psychologiczne, s.273-334</w:t>
            </w:r>
            <w:r w:rsidR="00076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DAD3B2" w14:textId="2237D395" w:rsidR="001B1629" w:rsidRPr="00C509CB" w:rsidRDefault="001B1629" w:rsidP="001B1629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Padesky, Ch.,  </w:t>
            </w:r>
            <w:hyperlink r:id="rId7" w:tooltip="Dennis Greenberger" w:history="1">
              <w:r w:rsidRPr="00C509C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</w:rPr>
                <w:t>Greenberger</w:t>
              </w:r>
            </w:hyperlink>
            <w:r w:rsidRPr="00C509CB">
              <w:rPr>
                <w:rFonts w:ascii="Times New Roman" w:hAnsi="Times New Roman"/>
                <w:sz w:val="24"/>
                <w:szCs w:val="24"/>
              </w:rPr>
              <w:t xml:space="preserve">, D. (2020).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Umysł ponad nastrojem</w:t>
            </w:r>
            <w:r w:rsidR="00076E1B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076E1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76E1B" w:rsidRPr="00C509CB">
              <w:rPr>
                <w:rFonts w:ascii="Times New Roman" w:hAnsi="Times New Roman"/>
                <w:sz w:val="24"/>
                <w:szCs w:val="24"/>
              </w:rPr>
              <w:t>WUJ</w:t>
            </w:r>
            <w:r w:rsidR="00076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43BFCE" w14:textId="52BCB041" w:rsidR="00E968DA" w:rsidRPr="00C509CB" w:rsidRDefault="00E968DA" w:rsidP="00A30941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Leahy, R.L. (2014).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Pokonaj depresję zanim ona pokona ciebie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. Kraków: WUJ</w:t>
            </w:r>
            <w:r w:rsidR="00076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11F9E5" w14:textId="61DF4297" w:rsidR="00076E1B" w:rsidRDefault="00E968DA" w:rsidP="00A30941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Segal, Z.V., Teasdale, J.D., Williams, M. (2017).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Terapia poznawcza depresji oparta na u</w:t>
            </w:r>
            <w:r w:rsidR="00076E1B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ważności.</w:t>
            </w:r>
            <w:r w:rsidR="00076E1B">
              <w:rPr>
                <w:rFonts w:ascii="Times New Roman" w:hAnsi="Times New Roman"/>
                <w:sz w:val="24"/>
                <w:szCs w:val="24"/>
              </w:rPr>
              <w:t xml:space="preserve"> Kraków: WUJ. </w:t>
            </w:r>
          </w:p>
          <w:p w14:paraId="3D9DC735" w14:textId="0D67AB7D" w:rsidR="00FA7354" w:rsidRPr="00C509CB" w:rsidRDefault="00A30941" w:rsidP="00A30941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Święcicki, Ł. (2018). </w:t>
            </w:r>
            <w:r w:rsidR="00FA7354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Depresja</w:t>
            </w:r>
            <w:r w:rsidR="00076E1B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FA7354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Jednak niezwykła choroba</w:t>
            </w:r>
            <w:r w:rsidR="00076E1B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04285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076E1B">
              <w:rPr>
                <w:rFonts w:ascii="Times New Roman" w:hAnsi="Times New Roman"/>
                <w:sz w:val="24"/>
                <w:szCs w:val="24"/>
              </w:rPr>
              <w:t xml:space="preserve">Wrocław: </w:t>
            </w:r>
            <w:r w:rsidR="00FA7354" w:rsidRPr="00C509CB">
              <w:rPr>
                <w:rFonts w:ascii="Times New Roman" w:hAnsi="Times New Roman"/>
                <w:sz w:val="24"/>
                <w:szCs w:val="24"/>
              </w:rPr>
              <w:t>Edra Urban &amp; Partner</w:t>
            </w:r>
            <w:r w:rsidR="00076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D4F36" w14:textId="40CB44D0" w:rsidR="00FA7354" w:rsidRPr="00C509CB" w:rsidRDefault="00FA7354" w:rsidP="00076E1B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Orzechowska, </w:t>
            </w:r>
            <w:r w:rsidR="00A30941" w:rsidRPr="00C509CB">
              <w:rPr>
                <w:rFonts w:ascii="Times New Roman" w:hAnsi="Times New Roman"/>
                <w:sz w:val="24"/>
                <w:szCs w:val="24"/>
              </w:rPr>
              <w:t xml:space="preserve">A.,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Gałecki, P., Pietras, T. (2017)</w:t>
            </w:r>
            <w:r w:rsidR="00042850">
              <w:rPr>
                <w:rFonts w:ascii="Times New Roman" w:hAnsi="Times New Roman"/>
                <w:sz w:val="24"/>
                <w:szCs w:val="24"/>
              </w:rPr>
              <w:t>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Nawracające zaburzenia depresyjne – etiologia, diagnoza i terapia</w:t>
            </w:r>
            <w:r w:rsid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Wyd. Continuo. </w:t>
            </w:r>
          </w:p>
        </w:tc>
      </w:tr>
      <w:tr w:rsidR="00465F7C" w:rsidRPr="00C509CB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77777777" w:rsidR="00F66E72" w:rsidRPr="00C509CB" w:rsidRDefault="00465F7C" w:rsidP="00F66E7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E2B4294" w14:textId="31722ACC" w:rsidR="00F66E72" w:rsidRPr="00C509CB" w:rsidRDefault="00F66E72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Sokołowska, E. (2015).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Zdrowie psychiczne młodych dorosłych wybrane zagadnienia</w:t>
            </w:r>
            <w:r w:rsidR="0003469E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6E1B">
              <w:rPr>
                <w:rFonts w:ascii="Times New Roman" w:hAnsi="Times New Roman"/>
                <w:sz w:val="24"/>
                <w:szCs w:val="24"/>
              </w:rPr>
              <w:t>Warszawa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: Difin.</w:t>
            </w:r>
          </w:p>
          <w:p w14:paraId="0BD23B0E" w14:textId="176837B4" w:rsidR="00D32269" w:rsidRPr="00C509CB" w:rsidRDefault="00F66E72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>Okulicz-Kozaryn, K., Ostaszewski, K.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(2008). </w:t>
            </w:r>
            <w:r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>Promocja zdrowia psychicznego badania i działania w Polsce</w:t>
            </w:r>
            <w:r w:rsidR="0003469E" w:rsidRPr="0004285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03469E">
              <w:rPr>
                <w:rFonts w:ascii="Times New Roman" w:hAnsi="Times New Roman"/>
                <w:sz w:val="24"/>
                <w:szCs w:val="24"/>
              </w:rPr>
              <w:t>Warszawa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: Instytut Psychiatrii i Neurologii</w:t>
            </w:r>
            <w:r w:rsidR="0003469E">
              <w:rPr>
                <w:rFonts w:ascii="Times New Roman" w:hAnsi="Times New Roman"/>
                <w:sz w:val="24"/>
                <w:szCs w:val="24"/>
              </w:rPr>
              <w:t>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173C8E3" w14:textId="5E2FE996" w:rsidR="00CC5834" w:rsidRPr="00C509CB" w:rsidRDefault="00CC5834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American Psychiatric Association, </w:t>
            </w:r>
            <w:r w:rsidRPr="0055703C">
              <w:rPr>
                <w:rFonts w:ascii="Times New Roman" w:hAnsi="Times New Roman"/>
                <w:i/>
                <w:iCs/>
                <w:sz w:val="24"/>
                <w:szCs w:val="24"/>
              </w:rPr>
              <w:t>Zaburzenia depresyjne DSM 5.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(2017). red. wydania polskiego: Heitzman, J., 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Wrocław: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Edra Urban &amp; Partner. </w:t>
            </w:r>
          </w:p>
          <w:p w14:paraId="5067D7C8" w14:textId="47A5CC7E" w:rsidR="00CC5834" w:rsidRPr="00C509CB" w:rsidRDefault="00CC5834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Jamison K. (1995). </w:t>
            </w:r>
            <w:r w:rsidRPr="005570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Niespokojny umysł. 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Poznań: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Zysk i S </w:t>
            </w:r>
            <w:r w:rsidR="000346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ka</w:t>
            </w:r>
            <w:r w:rsidR="0003469E">
              <w:rPr>
                <w:rFonts w:ascii="Times New Roman" w:hAnsi="Times New Roman"/>
                <w:sz w:val="24"/>
                <w:szCs w:val="24"/>
              </w:rPr>
              <w:t>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CE04CC" w14:textId="1570D2B7" w:rsidR="00CC5834" w:rsidRPr="00C509CB" w:rsidRDefault="00CC5834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Kacprzyk A. (2012). </w:t>
            </w:r>
            <w:r w:rsidRPr="005570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Na dwóch biegunach. 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Wydawnictwo Paragraf </w:t>
            </w:r>
          </w:p>
          <w:p w14:paraId="2E266C96" w14:textId="525387AA" w:rsidR="00CC5834" w:rsidRPr="00C509CB" w:rsidRDefault="00CC5834" w:rsidP="00CC5834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Rosenthal N. (1995). </w:t>
            </w:r>
            <w:r w:rsidRPr="0055703C">
              <w:rPr>
                <w:rFonts w:ascii="Times New Roman" w:hAnsi="Times New Roman"/>
                <w:i/>
                <w:iCs/>
                <w:sz w:val="24"/>
                <w:szCs w:val="24"/>
              </w:rPr>
              <w:t>Zimowe smutki.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69E" w:rsidRPr="00C509CB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Wydawnictwo W.A.B.</w:t>
            </w:r>
          </w:p>
          <w:p w14:paraId="1DC98903" w14:textId="700A805D" w:rsidR="00CC5834" w:rsidRPr="00C509CB" w:rsidRDefault="00CC5834" w:rsidP="0003469E">
            <w:pPr>
              <w:rPr>
                <w:rFonts w:ascii="Times New Roman" w:hAnsi="Times New Roman"/>
                <w:sz w:val="24"/>
                <w:szCs w:val="24"/>
              </w:rPr>
            </w:pPr>
            <w:r w:rsidRPr="00C509CB">
              <w:rPr>
                <w:rFonts w:ascii="Times New Roman" w:hAnsi="Times New Roman"/>
                <w:sz w:val="24"/>
                <w:szCs w:val="24"/>
              </w:rPr>
              <w:t xml:space="preserve">Solomon A. (2004). </w:t>
            </w:r>
            <w:r w:rsidRPr="0055703C">
              <w:rPr>
                <w:rFonts w:ascii="Times New Roman" w:hAnsi="Times New Roman"/>
                <w:i/>
                <w:iCs/>
                <w:sz w:val="24"/>
                <w:szCs w:val="24"/>
              </w:rPr>
              <w:t>Anatomia depresji. Demon w środku dnia.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69E" w:rsidRPr="00C509CB">
              <w:rPr>
                <w:rFonts w:ascii="Times New Roman" w:hAnsi="Times New Roman"/>
                <w:sz w:val="24"/>
                <w:szCs w:val="24"/>
              </w:rPr>
              <w:t>Poznań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509CB">
              <w:rPr>
                <w:rFonts w:ascii="Times New Roman" w:hAnsi="Times New Roman"/>
                <w:sz w:val="24"/>
                <w:szCs w:val="24"/>
              </w:rPr>
              <w:t>Zysk i S – ka</w:t>
            </w:r>
            <w:r w:rsidR="000346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4AC31F3F" w14:textId="77777777" w:rsidR="00465F7C" w:rsidRPr="00C509CB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C509CB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C509CB">
        <w:rPr>
          <w:b w:val="0"/>
          <w:smallCaps w:val="0"/>
          <w:szCs w:val="24"/>
        </w:rPr>
        <w:lastRenderedPageBreak/>
        <w:t>Akceptacja Kierownika Jednostki lub osoby upoważnionej</w:t>
      </w:r>
      <w:bookmarkEnd w:id="0"/>
    </w:p>
    <w:p w14:paraId="4DFEB15C" w14:textId="64ED020E" w:rsidR="00820738" w:rsidRPr="00C509CB" w:rsidRDefault="00820738" w:rsidP="00820738">
      <w:pPr>
        <w:rPr>
          <w:rFonts w:ascii="Times New Roman" w:hAnsi="Times New Roman"/>
          <w:sz w:val="24"/>
          <w:szCs w:val="24"/>
        </w:rPr>
      </w:pPr>
      <w:r w:rsidRPr="00C509CB">
        <w:rPr>
          <w:rFonts w:ascii="Times New Roman" w:hAnsi="Times New Roman"/>
          <w:sz w:val="24"/>
          <w:szCs w:val="24"/>
        </w:rPr>
        <w:t> </w:t>
      </w:r>
    </w:p>
    <w:p w14:paraId="741F76B9" w14:textId="761A8B0B" w:rsidR="00820738" w:rsidRPr="00C509CB" w:rsidRDefault="00820738" w:rsidP="00820738">
      <w:pPr>
        <w:rPr>
          <w:rFonts w:ascii="Times New Roman" w:hAnsi="Times New Roman"/>
          <w:sz w:val="24"/>
          <w:szCs w:val="24"/>
        </w:rPr>
      </w:pPr>
    </w:p>
    <w:sectPr w:rsidR="00820738" w:rsidRPr="00C50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38745" w14:textId="77777777" w:rsidR="008062DE" w:rsidRDefault="008062DE" w:rsidP="00465F7C">
      <w:pPr>
        <w:spacing w:after="0" w:line="240" w:lineRule="auto"/>
      </w:pPr>
      <w:r>
        <w:separator/>
      </w:r>
    </w:p>
  </w:endnote>
  <w:endnote w:type="continuationSeparator" w:id="0">
    <w:p w14:paraId="3AFCA271" w14:textId="77777777" w:rsidR="008062DE" w:rsidRDefault="008062DE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C172" w14:textId="77777777" w:rsidR="008062DE" w:rsidRDefault="008062DE" w:rsidP="00465F7C">
      <w:pPr>
        <w:spacing w:after="0" w:line="240" w:lineRule="auto"/>
      </w:pPr>
      <w:r>
        <w:separator/>
      </w:r>
    </w:p>
  </w:footnote>
  <w:footnote w:type="continuationSeparator" w:id="0">
    <w:p w14:paraId="01E57A3C" w14:textId="77777777" w:rsidR="008062DE" w:rsidRDefault="008062DE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302399">
    <w:abstractNumId w:val="4"/>
  </w:num>
  <w:num w:numId="2" w16cid:durableId="559100422">
    <w:abstractNumId w:val="4"/>
  </w:num>
  <w:num w:numId="3" w16cid:durableId="633946350">
    <w:abstractNumId w:val="2"/>
  </w:num>
  <w:num w:numId="4" w16cid:durableId="576281795">
    <w:abstractNumId w:val="6"/>
  </w:num>
  <w:num w:numId="5" w16cid:durableId="235014174">
    <w:abstractNumId w:val="7"/>
  </w:num>
  <w:num w:numId="6" w16cid:durableId="1557281682">
    <w:abstractNumId w:val="8"/>
  </w:num>
  <w:num w:numId="7" w16cid:durableId="235432560">
    <w:abstractNumId w:val="10"/>
  </w:num>
  <w:num w:numId="8" w16cid:durableId="878009374">
    <w:abstractNumId w:val="3"/>
  </w:num>
  <w:num w:numId="9" w16cid:durableId="1998872717">
    <w:abstractNumId w:val="0"/>
  </w:num>
  <w:num w:numId="10" w16cid:durableId="536239919">
    <w:abstractNumId w:val="5"/>
  </w:num>
  <w:num w:numId="11" w16cid:durableId="669528484">
    <w:abstractNumId w:val="1"/>
  </w:num>
  <w:num w:numId="12" w16cid:durableId="676350068">
    <w:abstractNumId w:val="12"/>
  </w:num>
  <w:num w:numId="13" w16cid:durableId="1728989655">
    <w:abstractNumId w:val="11"/>
  </w:num>
  <w:num w:numId="14" w16cid:durableId="1318682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201B6"/>
    <w:rsid w:val="0003469E"/>
    <w:rsid w:val="0004274F"/>
    <w:rsid w:val="00042850"/>
    <w:rsid w:val="00046C76"/>
    <w:rsid w:val="00055D52"/>
    <w:rsid w:val="00056245"/>
    <w:rsid w:val="00065877"/>
    <w:rsid w:val="00076E1B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4AA"/>
    <w:rsid w:val="00125878"/>
    <w:rsid w:val="00161135"/>
    <w:rsid w:val="001646ED"/>
    <w:rsid w:val="001775C2"/>
    <w:rsid w:val="00194679"/>
    <w:rsid w:val="001B1629"/>
    <w:rsid w:val="001D49BA"/>
    <w:rsid w:val="001D7F5C"/>
    <w:rsid w:val="001E1371"/>
    <w:rsid w:val="001F125C"/>
    <w:rsid w:val="002031D9"/>
    <w:rsid w:val="00203346"/>
    <w:rsid w:val="00251A9B"/>
    <w:rsid w:val="0026300E"/>
    <w:rsid w:val="00263A97"/>
    <w:rsid w:val="0028125B"/>
    <w:rsid w:val="00287F4D"/>
    <w:rsid w:val="002902A0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0E7C"/>
    <w:rsid w:val="00334C74"/>
    <w:rsid w:val="00344D1B"/>
    <w:rsid w:val="00351E54"/>
    <w:rsid w:val="00360674"/>
    <w:rsid w:val="00365454"/>
    <w:rsid w:val="003719E7"/>
    <w:rsid w:val="00375162"/>
    <w:rsid w:val="00375B69"/>
    <w:rsid w:val="003850EC"/>
    <w:rsid w:val="003A0755"/>
    <w:rsid w:val="003A2033"/>
    <w:rsid w:val="003A6E82"/>
    <w:rsid w:val="003B5DF8"/>
    <w:rsid w:val="003D0CA2"/>
    <w:rsid w:val="003F2177"/>
    <w:rsid w:val="00406DEC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586E"/>
    <w:rsid w:val="00500236"/>
    <w:rsid w:val="005006A5"/>
    <w:rsid w:val="00507CA9"/>
    <w:rsid w:val="005176D0"/>
    <w:rsid w:val="0052015B"/>
    <w:rsid w:val="00520E7D"/>
    <w:rsid w:val="0052470A"/>
    <w:rsid w:val="00537956"/>
    <w:rsid w:val="00541E7A"/>
    <w:rsid w:val="0055021C"/>
    <w:rsid w:val="0055703C"/>
    <w:rsid w:val="00557485"/>
    <w:rsid w:val="00570BFA"/>
    <w:rsid w:val="00575A05"/>
    <w:rsid w:val="005818F7"/>
    <w:rsid w:val="00584432"/>
    <w:rsid w:val="00585073"/>
    <w:rsid w:val="00591F6B"/>
    <w:rsid w:val="00594A2A"/>
    <w:rsid w:val="005A3820"/>
    <w:rsid w:val="005A71A3"/>
    <w:rsid w:val="005B0A15"/>
    <w:rsid w:val="005C2CEA"/>
    <w:rsid w:val="005F09A7"/>
    <w:rsid w:val="00603648"/>
    <w:rsid w:val="00621818"/>
    <w:rsid w:val="006234E8"/>
    <w:rsid w:val="0063582F"/>
    <w:rsid w:val="00656B87"/>
    <w:rsid w:val="0066149D"/>
    <w:rsid w:val="00671C59"/>
    <w:rsid w:val="0068159B"/>
    <w:rsid w:val="00687345"/>
    <w:rsid w:val="006B4036"/>
    <w:rsid w:val="006B5F19"/>
    <w:rsid w:val="006C7381"/>
    <w:rsid w:val="006D6ACC"/>
    <w:rsid w:val="006F1CF8"/>
    <w:rsid w:val="006F618A"/>
    <w:rsid w:val="00736202"/>
    <w:rsid w:val="00744E17"/>
    <w:rsid w:val="00747042"/>
    <w:rsid w:val="0075270D"/>
    <w:rsid w:val="00771757"/>
    <w:rsid w:val="007957B7"/>
    <w:rsid w:val="007A17BD"/>
    <w:rsid w:val="007A768D"/>
    <w:rsid w:val="007B4DD1"/>
    <w:rsid w:val="007B7F06"/>
    <w:rsid w:val="007C66B0"/>
    <w:rsid w:val="007E16CC"/>
    <w:rsid w:val="007F060B"/>
    <w:rsid w:val="008062DE"/>
    <w:rsid w:val="00812BEA"/>
    <w:rsid w:val="008175AD"/>
    <w:rsid w:val="00820738"/>
    <w:rsid w:val="00850AB8"/>
    <w:rsid w:val="0086046A"/>
    <w:rsid w:val="00862237"/>
    <w:rsid w:val="008648E8"/>
    <w:rsid w:val="008879BD"/>
    <w:rsid w:val="008969AE"/>
    <w:rsid w:val="008B5105"/>
    <w:rsid w:val="008C4033"/>
    <w:rsid w:val="008D35CF"/>
    <w:rsid w:val="008F36A5"/>
    <w:rsid w:val="008F7BB8"/>
    <w:rsid w:val="00904355"/>
    <w:rsid w:val="00912D12"/>
    <w:rsid w:val="00954423"/>
    <w:rsid w:val="00962CAD"/>
    <w:rsid w:val="00967D10"/>
    <w:rsid w:val="0097514E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7DB2"/>
    <w:rsid w:val="009F132D"/>
    <w:rsid w:val="009F16EF"/>
    <w:rsid w:val="009F2850"/>
    <w:rsid w:val="009F7B20"/>
    <w:rsid w:val="009F7C9C"/>
    <w:rsid w:val="00A15A6D"/>
    <w:rsid w:val="00A21E3B"/>
    <w:rsid w:val="00A30941"/>
    <w:rsid w:val="00A3169D"/>
    <w:rsid w:val="00A33C85"/>
    <w:rsid w:val="00A4012A"/>
    <w:rsid w:val="00A45931"/>
    <w:rsid w:val="00A45E66"/>
    <w:rsid w:val="00A54385"/>
    <w:rsid w:val="00A70AD8"/>
    <w:rsid w:val="00A81A5D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D2924"/>
    <w:rsid w:val="00AD569C"/>
    <w:rsid w:val="00AD607B"/>
    <w:rsid w:val="00B14B3A"/>
    <w:rsid w:val="00B20A8A"/>
    <w:rsid w:val="00B27930"/>
    <w:rsid w:val="00B27DBC"/>
    <w:rsid w:val="00B33C82"/>
    <w:rsid w:val="00B36109"/>
    <w:rsid w:val="00B36143"/>
    <w:rsid w:val="00B46FB1"/>
    <w:rsid w:val="00B52A12"/>
    <w:rsid w:val="00B65367"/>
    <w:rsid w:val="00B6700D"/>
    <w:rsid w:val="00B71CF3"/>
    <w:rsid w:val="00B85FC2"/>
    <w:rsid w:val="00BA0EB3"/>
    <w:rsid w:val="00BA35C4"/>
    <w:rsid w:val="00BC1016"/>
    <w:rsid w:val="00BC7159"/>
    <w:rsid w:val="00BD776D"/>
    <w:rsid w:val="00BF7282"/>
    <w:rsid w:val="00C0600A"/>
    <w:rsid w:val="00C1202A"/>
    <w:rsid w:val="00C34EE2"/>
    <w:rsid w:val="00C46819"/>
    <w:rsid w:val="00C509CB"/>
    <w:rsid w:val="00C6739D"/>
    <w:rsid w:val="00CB1E19"/>
    <w:rsid w:val="00CB4550"/>
    <w:rsid w:val="00CC5834"/>
    <w:rsid w:val="00CE41E5"/>
    <w:rsid w:val="00CF6864"/>
    <w:rsid w:val="00D01036"/>
    <w:rsid w:val="00D32269"/>
    <w:rsid w:val="00D61116"/>
    <w:rsid w:val="00D67634"/>
    <w:rsid w:val="00D756FC"/>
    <w:rsid w:val="00D75722"/>
    <w:rsid w:val="00D973E1"/>
    <w:rsid w:val="00DB52DD"/>
    <w:rsid w:val="00DC1344"/>
    <w:rsid w:val="00DD029C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968DA"/>
    <w:rsid w:val="00EB1D56"/>
    <w:rsid w:val="00EB3C04"/>
    <w:rsid w:val="00EB4156"/>
    <w:rsid w:val="00EB5B49"/>
    <w:rsid w:val="00EC718A"/>
    <w:rsid w:val="00EE0F38"/>
    <w:rsid w:val="00EF4DB8"/>
    <w:rsid w:val="00F04220"/>
    <w:rsid w:val="00F20C1D"/>
    <w:rsid w:val="00F2349B"/>
    <w:rsid w:val="00F405EE"/>
    <w:rsid w:val="00F41EF9"/>
    <w:rsid w:val="00F46121"/>
    <w:rsid w:val="00F519CE"/>
    <w:rsid w:val="00F552C3"/>
    <w:rsid w:val="00F66E72"/>
    <w:rsid w:val="00F72A49"/>
    <w:rsid w:val="00F839E4"/>
    <w:rsid w:val="00F844E4"/>
    <w:rsid w:val="00F96970"/>
    <w:rsid w:val="00FA12C9"/>
    <w:rsid w:val="00FA6EF1"/>
    <w:rsid w:val="00FA7354"/>
    <w:rsid w:val="00FC371D"/>
    <w:rsid w:val="00FC53CA"/>
    <w:rsid w:val="00FE721F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dennis-greenberger-a549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1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27</cp:revision>
  <dcterms:created xsi:type="dcterms:W3CDTF">2022-07-29T09:06:00Z</dcterms:created>
  <dcterms:modified xsi:type="dcterms:W3CDTF">2023-06-01T10:06:00Z</dcterms:modified>
</cp:coreProperties>
</file>